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B600"/>
    <w:p w14:paraId="149A2A1C">
      <w:p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</w:rPr>
        <w:t>浙江省2024年中考数学试卷</w:t>
      </w:r>
    </w:p>
    <w:p w14:paraId="2B93BC10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一、选择题（每题3分）</w:t>
      </w:r>
    </w:p>
    <w:p w14:paraId="6D731012">
      <w:pPr>
        <w:spacing w:line="360" w:lineRule="auto"/>
        <w:ind w:left="0"/>
        <w:jc w:val="left"/>
      </w:pPr>
      <w:r>
        <w:t>1．（2024·浙江）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以下四个城市中某天中午12时气温最低的城市是（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32"/>
        <w:gridCol w:w="1513"/>
        <w:gridCol w:w="1528"/>
      </w:tblGrid>
      <w:tr w14:paraId="2552675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3D53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北京</w:t>
            </w:r>
          </w:p>
        </w:tc>
        <w:tc>
          <w:tcPr>
            <w:tcW w:w="15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F7A5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济南</w:t>
            </w:r>
          </w:p>
        </w:tc>
        <w:tc>
          <w:tcPr>
            <w:tcW w:w="15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4F8D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太原</w:t>
            </w:r>
          </w:p>
        </w:tc>
        <w:tc>
          <w:tcPr>
            <w:tcW w:w="1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53D9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郑州</w:t>
            </w:r>
          </w:p>
        </w:tc>
      </w:tr>
      <w:tr w14:paraId="5C16AE9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AE0E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0℃</w:t>
            </w:r>
          </w:p>
        </w:tc>
        <w:tc>
          <w:tcPr>
            <w:tcW w:w="15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66BF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-1℃</w:t>
            </w:r>
          </w:p>
        </w:tc>
        <w:tc>
          <w:tcPr>
            <w:tcW w:w="15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6021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-2℃</w:t>
            </w:r>
          </w:p>
        </w:tc>
        <w:tc>
          <w:tcPr>
            <w:tcW w:w="1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EFAB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3℃</w:t>
            </w:r>
          </w:p>
        </w:tc>
      </w:tr>
    </w:tbl>
    <w:p w14:paraId="63199E6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A．北京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B．济南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C．太原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D．郑州</w:t>
      </w:r>
    </w:p>
    <w:p w14:paraId="312BEBC6">
      <w:pPr>
        <w:spacing w:line="360" w:lineRule="auto"/>
        <w:ind w:left="0"/>
        <w:jc w:val="left"/>
        <w:textAlignment w:val="center"/>
      </w:pPr>
      <w:r>
        <w:t>2．（2024·浙江）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5个相同正方体搭成的几何体主视图为（　　）</w:t>
      </w:r>
      <w:r>
        <w:br w:type="textWrapping"/>
      </w:r>
      <w:r>
        <w:drawing>
          <wp:inline distT="0" distB="0" distL="0" distR="0">
            <wp:extent cx="795655" cy="694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867" cy="69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593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254000" cy="4229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609600" cy="4400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592455" cy="25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67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592455" cy="508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667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B552">
      <w:pPr>
        <w:spacing w:line="360" w:lineRule="auto"/>
        <w:ind w:left="0"/>
        <w:jc w:val="left"/>
        <w:textAlignment w:val="center"/>
      </w:pPr>
      <w:r>
        <w:t>3．（2024·浙江）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2024年浙江经济一季度</w:t>
      </w:r>
      <w:r>
        <w:rPr>
          <w:rFonts w:ascii="Times New Roman" w:hAnsi="Times New Roman"/>
          <w:b w:val="0"/>
          <w:i/>
          <w:color w:val="000000"/>
          <w:sz w:val="22"/>
        </w:rPr>
        <w:t>GDP</w:t>
      </w:r>
      <w:r>
        <w:rPr>
          <w:rFonts w:ascii="Times New Roman" w:hAnsi="Times New Roman"/>
          <w:b w:val="0"/>
          <w:i w:val="0"/>
          <w:color w:val="000000"/>
          <w:sz w:val="22"/>
        </w:rPr>
        <w:t>为201370000万元，其中201370000用科学记数法表示为（　　）</w:t>
      </w:r>
    </w:p>
    <w:p w14:paraId="591A9BFD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137×1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20137×1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sup>
        </m:sSup>
      </m:oMath>
    </w:p>
    <w:p w14:paraId="6BF59C84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0137×1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0137×1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sup>
        </m:sSup>
      </m:oMath>
    </w:p>
    <w:p w14:paraId="7CE23203">
      <w:pPr>
        <w:spacing w:line="360" w:lineRule="auto"/>
        <w:ind w:left="0"/>
        <w:jc w:val="left"/>
      </w:pPr>
      <w:r>
        <w:t>4．（2024·浙江）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下列式子运算正确的是（　　）</w:t>
      </w:r>
    </w:p>
    <w:p w14:paraId="0D02A41F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⋅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p>
            </m:s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)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÷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p>
        </m:sSup>
      </m:oMath>
    </w:p>
    <w:p w14:paraId="4FCD72ED">
      <w:pPr>
        <w:spacing w:line="360" w:lineRule="auto"/>
        <w:ind w:left="0"/>
        <w:jc w:val="left"/>
      </w:pPr>
      <w:r>
        <w:t>5．（2024·浙江）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菜鸡班有5位学生参加志愿服务次数为：7，7，8，10，13．则这5位学生志愿服务次数的中位数为（　　）</w:t>
      </w:r>
    </w:p>
    <w:p w14:paraId="6825A0E6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A．7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C．9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D．10</w:t>
      </w:r>
    </w:p>
    <w:p w14:paraId="57B7BFB6">
      <w:pPr>
        <w:spacing w:line="360" w:lineRule="auto"/>
        <w:ind w:left="0"/>
        <w:jc w:val="left"/>
        <w:textAlignment w:val="center"/>
      </w:pPr>
      <w:r>
        <w:t>6．（2024·浙江）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如图，在平面直角坐标系中，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是位似图形，位似中心为点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．若点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−3， 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的对应点为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−6, 2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B(−2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4)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的对应点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的坐标为（　　）</w:t>
      </w:r>
      <w:r>
        <w:br w:type="textWrapping"/>
      </w:r>
      <w:r>
        <w:drawing>
          <wp:inline distT="0" distB="0" distL="0" distR="0">
            <wp:extent cx="1235710" cy="1168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61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5CE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−8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</w:p>
    <w:p w14:paraId="3D2D9EA4">
      <w:pPr>
        <w:spacing w:line="360" w:lineRule="auto"/>
        <w:ind w:left="0"/>
        <w:jc w:val="left"/>
        <w:textAlignment w:val="center"/>
      </w:pPr>
      <w:r>
        <w:t>7．（2024·浙江）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不等式组</w:t>
      </w:r>
      <m:oMath>
        <m:d>
          <m:dPr>
            <m:begChr m:val="{"/>
            <m:sepChr m:val=","/>
            <m:endChr m:val=""/>
          </m:dPr>
          <m:e>
            <m:eqArr>
              <m:eqArr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2x−1≥1</m:t>
                </m:r>
              </m:e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3(2−x)&gt;−6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的解集在数轴上表示为（　　）</w:t>
      </w:r>
    </w:p>
    <w:p w14:paraId="14A56CA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2167255" cy="558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D6D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2133600" cy="5924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BA4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2167255" cy="5416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A2D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2133600" cy="5416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80F7">
      <w:pPr>
        <w:spacing w:line="360" w:lineRule="auto"/>
        <w:ind w:left="0"/>
        <w:jc w:val="left"/>
        <w:textAlignment w:val="center"/>
      </w:pPr>
      <w:r>
        <w:t>8．（2024·浙江）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如图，正方形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由四个全等的直角三角形（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△ABE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△BCF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△CDG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△DAH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）和中间一个小正方形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EFGH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组成，连接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AE=4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BE=3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DE=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（　　）</w:t>
      </w:r>
      <w:r>
        <w:br w:type="textWrapping"/>
      </w:r>
      <w:r>
        <w:drawing>
          <wp:inline distT="0" distB="0" distL="0" distR="0">
            <wp:extent cx="1134110" cy="1270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AD1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A．5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e>
        </m:rad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ad>
          <m:radPr>
            <m:degHide m:val="1"/>
          </m:radPr>
          <m:deg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17</m:t>
            </m:r>
          </m:e>
        </m:rad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D．4</w:t>
      </w:r>
    </w:p>
    <w:p w14:paraId="5C2FCF35">
      <w:pPr>
        <w:spacing w:line="360" w:lineRule="auto"/>
        <w:ind w:left="0"/>
        <w:jc w:val="left"/>
        <w:textAlignment w:val="center"/>
      </w:pPr>
      <w:r>
        <w:t>9．（2024·浙江）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反比例函数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的图象上有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P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t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Q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t+4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两点．下列正确的选项是（　　）</w:t>
      </w:r>
    </w:p>
    <w:p w14:paraId="668FFE47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t&lt;−4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</w:t>
      </w:r>
      <m:oMath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&lt;0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−4&lt;t&lt;0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</w:t>
      </w:r>
      <m:oMath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&lt;0</m:t>
        </m:r>
      </m:oMath>
    </w:p>
    <w:p w14:paraId="582626A4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−4&lt;t&lt;0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t&gt;0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p w14:paraId="6C699D44">
      <w:pPr>
        <w:spacing w:line="360" w:lineRule="auto"/>
        <w:ind w:left="0"/>
        <w:jc w:val="left"/>
        <w:textAlignment w:val="center"/>
      </w:pPr>
      <w:r>
        <w:t>10．（2024·浙江）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▱ABCD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相交于点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AC=2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BD=2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e>
        </m:rad>
      </m:oMath>
      <w:r>
        <w:rPr>
          <w:rFonts w:ascii="Times New Roman" w:hAnsi="Times New Roman"/>
          <w:b w:val="0"/>
          <w:i w:val="0"/>
          <w:color w:val="000000"/>
          <w:sz w:val="22"/>
        </w:rPr>
        <w:t>．过点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作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AE⊥BC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的垂线交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，记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长为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长为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的值发生变化时，下列代数式的值不变的是（　　）</w:t>
      </w:r>
      <w:r>
        <w:br w:type="textWrapping"/>
      </w:r>
      <w:r>
        <w:drawing>
          <wp:inline distT="0" distB="0" distL="0" distR="0">
            <wp:extent cx="1879600" cy="11341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1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3577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x+y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x−y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xy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</m:oMath>
    </w:p>
    <w:p w14:paraId="0E05013C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二、填空题（每题3分）</w:t>
      </w:r>
    </w:p>
    <w:p w14:paraId="6AEA335E">
      <w:pPr>
        <w:spacing w:line="360" w:lineRule="auto"/>
        <w:ind w:left="0"/>
        <w:jc w:val="left"/>
        <w:textAlignment w:val="center"/>
      </w:pPr>
      <w:r>
        <w:t>11．（2024·浙江）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因式分解：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−7a=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06FB5DA5">
      <w:pPr>
        <w:spacing w:line="360" w:lineRule="auto"/>
        <w:ind w:left="0"/>
        <w:jc w:val="left"/>
        <w:textAlignment w:val="center"/>
      </w:pPr>
      <w:r>
        <w:t>12．（2024·浙江）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若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2BD01EAA">
      <w:pPr>
        <w:spacing w:line="360" w:lineRule="auto"/>
        <w:ind w:left="0"/>
        <w:jc w:val="left"/>
        <w:textAlignment w:val="center"/>
      </w:pPr>
      <w:r>
        <w:t>13．（2024·浙江）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⊙O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的直径，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⊙O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相切，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为切点，连接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．已知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∠ACB=50°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的度数为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  <w:r>
        <w:br w:type="textWrapping"/>
      </w:r>
      <w:r>
        <w:drawing>
          <wp:inline distT="0" distB="0" distL="0" distR="0">
            <wp:extent cx="1557655" cy="133731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4C36">
      <w:pPr>
        <w:spacing w:line="360" w:lineRule="auto"/>
        <w:ind w:left="0"/>
        <w:jc w:val="left"/>
        <w:textAlignment w:val="center"/>
      </w:pPr>
      <w:r>
        <w:t>14．（2024·浙江）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有8张卡片，上面分别写着数1，2，3，4，5，6，7，8．从中随机抽取1张，该卡片上的数是4的整数倍的概率是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11D56E17">
      <w:pPr>
        <w:spacing w:line="360" w:lineRule="auto"/>
        <w:ind w:left="0"/>
        <w:jc w:val="left"/>
        <w:textAlignment w:val="center"/>
      </w:pPr>
      <w:r>
        <w:t>15．（2024·浙江）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分别是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的中点，连接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∠AED=∠BEC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DE=2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的长为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  <w:r>
        <w:br w:type="textWrapping"/>
      </w:r>
      <w:r>
        <w:drawing>
          <wp:inline distT="0" distB="0" distL="0" distR="0">
            <wp:extent cx="1489710" cy="1320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0133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A9B4">
      <w:pPr>
        <w:spacing w:line="360" w:lineRule="auto"/>
        <w:ind w:left="0"/>
        <w:jc w:val="left"/>
        <w:textAlignment w:val="center"/>
      </w:pPr>
      <w:r>
        <w:t>16．（2024·浙江）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如图，在菱形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中，对角线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相交于点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AC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BD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．线段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与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关于过点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的直线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对称，点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的对应点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在线段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上，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交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与四边形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O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ED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的面积比为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  <w:r>
        <w:br w:type="textWrapping"/>
      </w:r>
      <w:r>
        <w:drawing>
          <wp:inline distT="0" distB="0" distL="0" distR="0">
            <wp:extent cx="1743710" cy="1574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4133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3DF5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三、解答题（17-21每题8分，22、23每题10分，24题12分）</w:t>
      </w:r>
    </w:p>
    <w:p w14:paraId="157FCD3E">
      <w:pPr>
        <w:spacing w:line="360" w:lineRule="auto"/>
        <w:ind w:left="0"/>
        <w:jc w:val="left"/>
        <w:textAlignment w:val="center"/>
      </w:pPr>
      <w:r>
        <w:t>17．（2024·浙江）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计算：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(</m:t>
            </m:r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den>
            </m:f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)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−1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rad>
          <m:radPr/>
          <m:deg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deg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e>
        </m:rad>
        <m:r>
          <m:rPr/>
          <w:rPr>
            <w:rFonts w:ascii="Cambria Math" w:hAnsi="Cambria Math"/>
            <w:sz w:val="22"/>
            <w:szCs w:val="22"/>
            <w:lang w:eastAsia="zh-CN"/>
          </w:rPr>
          <m:t>+|−5|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1C3F42C1">
      <w:pPr>
        <w:spacing w:line="360" w:lineRule="auto"/>
        <w:ind w:left="0"/>
        <w:jc w:val="left"/>
        <w:textAlignment w:val="center"/>
      </w:pPr>
      <w:r>
        <w:t>18．（2024·浙江）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解方程组：</w:t>
      </w:r>
      <m:oMath>
        <m:d>
          <m:dPr>
            <m:begChr m:val="{"/>
            <m:sepChr m:val=","/>
            <m:endChr m:val=""/>
          </m:dPr>
          <m:e>
            <m:eqArr>
              <m:eqArr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2x−y=5</m:t>
                </m:r>
              </m:e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4x+3y=−10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02904EF9">
      <w:pPr>
        <w:spacing w:line="360" w:lineRule="auto"/>
        <w:ind w:left="0"/>
        <w:jc w:val="left"/>
        <w:textAlignment w:val="center"/>
      </w:pPr>
      <w:r>
        <w:t>19．（2024·浙江）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AD⊥BC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边上的中线，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AB=10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AD=6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tan∠ACB=1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  <w:r>
        <w:br w:type="textWrapping"/>
      </w:r>
      <w:r>
        <w:drawing>
          <wp:inline distT="0" distB="0" distL="0" distR="0">
            <wp:extent cx="1964055" cy="9988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64267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1BF0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的长；</w:t>
      </w:r>
    </w:p>
    <w:p w14:paraId="2FB55FA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sin∠DAE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的值．</w:t>
      </w:r>
    </w:p>
    <w:p w14:paraId="7716E679">
      <w:pPr>
        <w:spacing w:line="360" w:lineRule="auto"/>
        <w:ind w:left="0"/>
        <w:jc w:val="left"/>
      </w:pPr>
      <w:r>
        <w:t>20．（2024·浙江）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某校开展科学活动．为了解学生对活动项目的喜爱情况，随机抽取部分学生进行问卷调查．调查问卷和统计结果描述如下：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955"/>
        <w:gridCol w:w="2644"/>
      </w:tblGrid>
      <w:tr w14:paraId="3E1DC05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328D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科学活动喜爱项目调查问卷</w:t>
            </w:r>
          </w:p>
          <w:p w14:paraId="36E7B41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以下问题均为单选题，请根据实际情况填写．</w:t>
            </w:r>
          </w:p>
          <w:p w14:paraId="697D843D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问题1：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在以下四类科学“嘉年华”项目中，你最喜爱的是（　　）</w:t>
            </w:r>
          </w:p>
          <w:p w14:paraId="061E171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（A）科普讲座    （B）科幻电影</w:t>
            </w:r>
          </w:p>
          <w:p w14:paraId="6E57528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（C）AI应用      （D）科学魔术</w:t>
            </w:r>
          </w:p>
          <w:p w14:paraId="2BC5400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如果问题1选择C．请继续回答问题2．</w:t>
            </w:r>
          </w:p>
          <w:p w14:paraId="143F371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问题2：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你更关注的AI应用是（　　）</w:t>
            </w:r>
          </w:p>
          <w:p w14:paraId="3D41522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（E）辅助学习      （F）虚拟体验</w:t>
            </w:r>
          </w:p>
          <w:p w14:paraId="14B3FE1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（G）智能生活      （H）其他</w:t>
            </w:r>
          </w:p>
        </w:tc>
        <w:tc>
          <w:tcPr>
            <w:tcW w:w="59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193CC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问题1答题情况条形统计图</w:t>
            </w: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06D6C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C类中80人问题2</w:t>
            </w:r>
          </w:p>
          <w:p w14:paraId="3F06EA8F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答题情况扇形统计图</w:t>
            </w:r>
          </w:p>
        </w:tc>
      </w:tr>
      <w:tr w14:paraId="6C7B2CF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F2505C7">
            <w:pPr>
              <w:spacing w:line="360" w:lineRule="auto"/>
            </w:pPr>
          </w:p>
        </w:tc>
        <w:tc>
          <w:tcPr>
            <w:tcW w:w="0" w:type="auto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6ED4">
            <w:pPr>
              <w:spacing w:line="360" w:lineRule="auto"/>
              <w:textAlignment w:val="center"/>
            </w:pPr>
            <w:r>
              <w:drawing>
                <wp:inline distT="0" distB="0" distL="0" distR="0">
                  <wp:extent cx="2980055" cy="160845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267" cy="160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0C67">
            <w:pPr>
              <w:spacing w:line="360" w:lineRule="auto"/>
              <w:textAlignment w:val="center"/>
            </w:pPr>
            <w:r>
              <w:drawing>
                <wp:inline distT="0" distB="0" distL="0" distR="0">
                  <wp:extent cx="1506855" cy="154051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7" cy="154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7D06F"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根据以上信息．解答下列问题：</w:t>
      </w:r>
    </w:p>
    <w:p w14:paraId="5F808A3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（1）本次调查中最喜爱“AI应用”的学生中更关注“辅助学习”有多少人？</w:t>
      </w:r>
    </w:p>
    <w:p w14:paraId="306E88C2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（2）菜鸡学校共有1200名学生，根据统计信息，估计该校最喜爱“科普讲座”的学生人数．</w:t>
      </w:r>
    </w:p>
    <w:p w14:paraId="42ED136C">
      <w:pPr>
        <w:spacing w:line="360" w:lineRule="auto"/>
        <w:ind w:left="0"/>
        <w:jc w:val="left"/>
      </w:pPr>
      <w:r>
        <w:t>21．（2024·浙江）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尺规作图问题：</w:t>
      </w:r>
    </w:p>
    <w:p w14:paraId="768B023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如图1，点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▱ABCD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上一点（不包含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），连接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．用尺规作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AF∥CE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是边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上一点．</w:t>
      </w:r>
    </w:p>
    <w:p w14:paraId="57C79AD4"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小明：如图2．以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为圆心，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长为半径作弧，交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AF∥CE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18967EA7"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小丽：以点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为圆心，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长为半径作弧，交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，连接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AF∥CE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460EDB0F"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小明：小丽，你的作法有问题．</w:t>
      </w:r>
    </w:p>
    <w:p w14:paraId="29ED8C8E"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小丽：哦……我明白了！</w:t>
      </w:r>
    </w:p>
    <w:p w14:paraId="25C750CD">
      <w:pPr>
        <w:spacing w:line="360" w:lineRule="auto"/>
        <w:ind w:firstLine="420"/>
        <w:jc w:val="left"/>
        <w:textAlignment w:val="center"/>
      </w:pPr>
      <w:r>
        <w:drawing>
          <wp:inline distT="0" distB="0" distL="0" distR="0">
            <wp:extent cx="5706110" cy="174371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06534" cy="174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116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（1）证明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AF∥CE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 w14:paraId="587F60D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（2）指出小丽作法中存在的问题．</w:t>
      </w:r>
    </w:p>
    <w:p w14:paraId="0F460045">
      <w:pPr>
        <w:spacing w:line="360" w:lineRule="auto"/>
        <w:ind w:left="0"/>
        <w:jc w:val="left"/>
        <w:textAlignment w:val="center"/>
      </w:pPr>
      <w:r>
        <w:t>22．（2024·浙江）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小明和小丽在跑步机上慢跑锻炼．小明先跑，10分钟后小丽才开始跑，小丽跑步时中间休息了两次．跑步机上C档比B档快40米/分、B档比A档快40米/分．小明与小丽的跑步相关信息如表所示，跑步累计里程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s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（米）与小明跑步时间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t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（分）的函数关系如图所示．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14"/>
        <w:gridCol w:w="1353"/>
        <w:gridCol w:w="1058"/>
        <w:gridCol w:w="1424"/>
      </w:tblGrid>
      <w:tr w14:paraId="6C64687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0BDA">
            <w:pPr>
              <w:spacing w:line="360" w:lineRule="auto"/>
            </w:pPr>
          </w:p>
        </w:tc>
        <w:tc>
          <w:tcPr>
            <w:tcW w:w="151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B23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时间</w:t>
            </w:r>
          </w:p>
        </w:tc>
        <w:tc>
          <w:tcPr>
            <w:tcW w:w="13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E71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里程分段</w:t>
            </w:r>
          </w:p>
        </w:tc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6A8E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速度档</w:t>
            </w:r>
          </w:p>
        </w:tc>
        <w:tc>
          <w:tcPr>
            <w:tcW w:w="142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345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跑步里程</w:t>
            </w:r>
          </w:p>
        </w:tc>
      </w:tr>
      <w:tr w14:paraId="75FEC30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8FA0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小明</w:t>
            </w:r>
          </w:p>
        </w:tc>
        <w:tc>
          <w:tcPr>
            <w:tcW w:w="151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36E6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16：00~16：50</w:t>
            </w:r>
          </w:p>
        </w:tc>
        <w:tc>
          <w:tcPr>
            <w:tcW w:w="13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C3C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不分段</w:t>
            </w:r>
          </w:p>
        </w:tc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D5C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A档</w:t>
            </w:r>
          </w:p>
        </w:tc>
        <w:tc>
          <w:tcPr>
            <w:tcW w:w="142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F75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4000米</w:t>
            </w:r>
          </w:p>
        </w:tc>
      </w:tr>
      <w:tr w14:paraId="6B98C67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4D6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小丽</w:t>
            </w:r>
          </w:p>
        </w:tc>
        <w:tc>
          <w:tcPr>
            <w:tcW w:w="1514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3D1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16：10~16：50</w:t>
            </w:r>
          </w:p>
        </w:tc>
        <w:tc>
          <w:tcPr>
            <w:tcW w:w="13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5DD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第一段</w:t>
            </w:r>
          </w:p>
        </w:tc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E57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B档</w:t>
            </w:r>
          </w:p>
        </w:tc>
        <w:tc>
          <w:tcPr>
            <w:tcW w:w="142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427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1800米</w:t>
            </w:r>
          </w:p>
        </w:tc>
      </w:tr>
      <w:tr w14:paraId="59A96E3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1CFFB83">
            <w:pPr>
              <w:spacing w:line="36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E8A1A15">
            <w:pPr>
              <w:spacing w:line="360" w:lineRule="auto"/>
            </w:pP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131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第一次休息</w:t>
            </w:r>
          </w:p>
        </w:tc>
      </w:tr>
      <w:tr w14:paraId="4F490A1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058BC5B">
            <w:pPr>
              <w:spacing w:line="36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B03A47A">
            <w:pPr>
              <w:spacing w:line="360" w:lineRule="auto"/>
            </w:pPr>
          </w:p>
        </w:tc>
        <w:tc>
          <w:tcPr>
            <w:tcW w:w="13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7D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第二段</w:t>
            </w:r>
          </w:p>
        </w:tc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111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B档</w:t>
            </w:r>
          </w:p>
        </w:tc>
        <w:tc>
          <w:tcPr>
            <w:tcW w:w="142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4FA3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1200米</w:t>
            </w:r>
          </w:p>
        </w:tc>
      </w:tr>
      <w:tr w14:paraId="34525B4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19ACC26">
            <w:pPr>
              <w:spacing w:line="36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5ABB2C3">
            <w:pPr>
              <w:spacing w:line="360" w:lineRule="auto"/>
            </w:pP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BB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第二次休息</w:t>
            </w:r>
          </w:p>
        </w:tc>
      </w:tr>
      <w:tr w14:paraId="5BC967C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CD30C0A">
            <w:pPr>
              <w:spacing w:line="36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6145213">
            <w:pPr>
              <w:spacing w:line="360" w:lineRule="auto"/>
            </w:pPr>
          </w:p>
        </w:tc>
        <w:tc>
          <w:tcPr>
            <w:tcW w:w="13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A9F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第三段</w:t>
            </w:r>
          </w:p>
        </w:tc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54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C档</w:t>
            </w:r>
          </w:p>
        </w:tc>
        <w:tc>
          <w:tcPr>
            <w:tcW w:w="142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800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1600米</w:t>
            </w:r>
          </w:p>
        </w:tc>
      </w:tr>
    </w:tbl>
    <w:p w14:paraId="6F0A6E45">
      <w:pPr>
        <w:spacing w:line="360" w:lineRule="auto"/>
        <w:ind w:firstLine="420"/>
        <w:jc w:val="left"/>
        <w:textAlignment w:val="center"/>
      </w:pPr>
      <w:r>
        <w:drawing>
          <wp:inline distT="0" distB="0" distL="0" distR="0">
            <wp:extent cx="4013200" cy="2032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A54B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各档速度（单位：米/分）；</w:t>
      </w:r>
    </w:p>
    <w:p w14:paraId="6543EEAF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（2）求小丽两次休息时间的总和（单位：分）；</w:t>
      </w:r>
    </w:p>
    <w:p w14:paraId="63E47D2C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（3）小丽第二次休息后，在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分钟时两人跑步累计里程相等，求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的值．</w:t>
      </w:r>
    </w:p>
    <w:p w14:paraId="46F16C70">
      <w:pPr>
        <w:spacing w:line="360" w:lineRule="auto"/>
        <w:ind w:left="0"/>
        <w:jc w:val="left"/>
        <w:textAlignment w:val="center"/>
      </w:pPr>
      <w:r>
        <w:t>23．（2024·浙江）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已知二次函数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（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为常数）的图象经过点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A(−2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5)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，对称轴为直线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x=−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2D2003F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（1）求二次函数的表达式；</w:t>
      </w:r>
    </w:p>
    <w:p w14:paraId="361AFF0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（2）若点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B(1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7)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向上平移2个单位长度，向左平移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m(m&gt;0)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个单位长度后，恰好落在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的图象上，求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的值；</w:t>
      </w:r>
    </w:p>
    <w:p w14:paraId="35FFFDA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−2≤x≤n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时，二次函数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的最大值与最小值的差为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的取值范围．</w:t>
      </w:r>
    </w:p>
    <w:p w14:paraId="15C021D4">
      <w:pPr>
        <w:spacing w:line="360" w:lineRule="auto"/>
        <w:ind w:left="0"/>
        <w:jc w:val="left"/>
        <w:textAlignment w:val="center"/>
      </w:pPr>
      <w:r>
        <w:t>24．（2024·浙江）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如图，在圆内接四边形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AD&lt;AC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∠ADC&lt;∠BAD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，延长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至点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AE=AC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，延长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BA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至点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，连结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，使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∠AFE=∠ADC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  <w:r>
        <w:br w:type="textWrapping"/>
      </w:r>
      <w:r>
        <w:drawing>
          <wp:inline distT="0" distB="0" distL="0" distR="0">
            <wp:extent cx="2505710" cy="1524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61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9348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∠AFE=60°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CD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为直径，求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∠ABD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的度数．</w:t>
      </w:r>
    </w:p>
    <w:p w14:paraId="03829DF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（2）求证：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EF∥BC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 w14:paraId="26130EBD"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EF=BD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0657CA06">
      <w:pPr>
        <w:widowControl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D3AC">
    <w:pPr>
      <w:pStyle w:val="2"/>
      <w:tabs>
        <w:tab w:val="right" w:pos="9638"/>
        <w:tab w:val="clear" w:pos="8306"/>
      </w:tabs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  <w:lang w:val="zh-CN"/>
      </w:rPr>
      <w:t xml:space="preserve">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PAGE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  <w:r>
      <w:rPr>
        <w:rFonts w:ascii="微软雅黑" w:hAnsi="微软雅黑" w:eastAsia="微软雅黑"/>
        <w:lang w:val="zh-CN"/>
      </w:rPr>
      <w:t xml:space="preserve"> /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NUMPAGES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4C3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8F3083"/>
    <w:rsid w:val="002010E3"/>
    <w:rsid w:val="00227DE3"/>
    <w:rsid w:val="0023135B"/>
    <w:rsid w:val="00530734"/>
    <w:rsid w:val="00680CDE"/>
    <w:rsid w:val="0071385B"/>
    <w:rsid w:val="007E26CD"/>
    <w:rsid w:val="00831030"/>
    <w:rsid w:val="008F3083"/>
    <w:rsid w:val="00BE4FA2"/>
    <w:rsid w:val="00C256B3"/>
    <w:rsid w:val="00DB2673"/>
    <w:rsid w:val="16F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深圳市二一教育股份有限公司</Company>
  <Pages>6</Pages>
  <Words>7777</Words>
  <Characters>9530</Characters>
  <Lines>0</Lines>
  <Paragraphs>0</Paragraphs>
  <TotalTime>22</TotalTime>
  <ScaleCrop>false</ScaleCrop>
  <LinksUpToDate>false</LinksUpToDate>
  <CharactersWithSpaces>9662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2021-12-20T01:40:00Z</dcterms:created>
  <dc:creator>zujuan.21cnjy.com</dc:creator>
  <cp:lastModifiedBy>二洋诗意</cp:lastModifiedBy>
  <dcterms:modified xsi:type="dcterms:W3CDTF">2024-08-25T01:23:24Z</dcterms:modified>
  <dc:title>浙江省2024年中考数学试卷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B38523AE3F30449EAD65A3A444E15F80_12</vt:lpwstr>
  </property>
</Properties>
</file>